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E8A" w14:textId="77777777" w:rsidR="00C8044A" w:rsidRDefault="00724851">
      <w:pPr>
        <w:pStyle w:val="Standaard1"/>
        <w:rPr>
          <w:rFonts w:hint="eastAsia"/>
          <w:noProof/>
        </w:rPr>
      </w:pPr>
      <w:r>
        <w:rPr>
          <w:rFonts w:ascii="Times New Roman" w:hAnsi="Times New Roman"/>
        </w:rPr>
        <w:t>Beste ouders,</w:t>
      </w:r>
      <w:r w:rsidR="00745DB8" w:rsidRPr="00745DB8">
        <w:rPr>
          <w:noProof/>
        </w:rPr>
        <w:t xml:space="preserve"> </w:t>
      </w:r>
      <w:r w:rsidR="00745DB8">
        <w:rPr>
          <w:noProof/>
        </w:rPr>
        <w:t xml:space="preserve">                                                                                         </w:t>
      </w:r>
      <w:r w:rsidR="00745DB8">
        <w:rPr>
          <w:noProof/>
          <w:lang w:eastAsia="nl-NL" w:bidi="ar-SA"/>
        </w:rPr>
        <w:drawing>
          <wp:inline distT="0" distB="0" distL="0" distR="0" wp14:anchorId="69D74B01" wp14:editId="03655490">
            <wp:extent cx="1585495" cy="435575"/>
            <wp:effectExtent l="0" t="0" r="0" b="0"/>
            <wp:docPr id="8221682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26" cy="45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DB8">
        <w:rPr>
          <w:noProof/>
        </w:rPr>
        <w:t xml:space="preserve">                </w:t>
      </w:r>
    </w:p>
    <w:p w14:paraId="4F067E61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Hieronder vindt u</w:t>
      </w:r>
      <w:r w:rsidR="00C6585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voor onze vele nieuwe ouders maar ook ter herinnering voor onze bestaande ouders, de procedures omtrent ruilen, vakantieopvang en studiedagen. </w:t>
      </w:r>
    </w:p>
    <w:p w14:paraId="472B3ECE" w14:textId="77777777" w:rsidR="00C8044A" w:rsidRDefault="00C8044A">
      <w:pPr>
        <w:pStyle w:val="Standaard1"/>
        <w:rPr>
          <w:rFonts w:ascii="Times New Roman" w:hAnsi="Times New Roman"/>
        </w:rPr>
      </w:pPr>
    </w:p>
    <w:p w14:paraId="6115506E" w14:textId="77777777" w:rsidR="00C8044A" w:rsidRDefault="31014AA1" w:rsidP="31014AA1">
      <w:pPr>
        <w:pStyle w:val="Standaard1"/>
        <w:rPr>
          <w:rFonts w:ascii="Times New Roman" w:hAnsi="Times New Roman"/>
          <w:b/>
          <w:bCs/>
        </w:rPr>
      </w:pPr>
      <w:r w:rsidRPr="31014AA1">
        <w:rPr>
          <w:rFonts w:ascii="Times New Roman" w:hAnsi="Times New Roman"/>
          <w:b/>
          <w:bCs/>
        </w:rPr>
        <w:t xml:space="preserve">Ruilen: </w:t>
      </w:r>
    </w:p>
    <w:p w14:paraId="09BB85DF" w14:textId="68A28779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1. Ruilen van gereserveerde dagdelen kan kosteloos</w:t>
      </w:r>
      <w:r w:rsidR="00B727E3">
        <w:rPr>
          <w:rFonts w:ascii="Times New Roman" w:hAnsi="Times New Roman"/>
        </w:rPr>
        <w:t xml:space="preserve"> aangevraagd worden via de app met de groep.</w:t>
      </w:r>
    </w:p>
    <w:p w14:paraId="7A0B83CA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2. Malin bepaalt ten alle tijden of ruilen mogelijk is.</w:t>
      </w:r>
    </w:p>
    <w:p w14:paraId="26CBDD09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3. Ruilen is alleen mogelijk als de bezetting van de groep dit toelaat.</w:t>
      </w:r>
    </w:p>
    <w:p w14:paraId="75EB7776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4. Ruilen is alleen mogelijk als er geen extra personeel ingezet hoeft te worden.</w:t>
      </w:r>
    </w:p>
    <w:p w14:paraId="6552D7DC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5. De ruiling vindt plaats binnen 1 maand voor óf na het gereserveerde dagdeel.</w:t>
      </w:r>
    </w:p>
    <w:p w14:paraId="363005A3" w14:textId="7AD23A6E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6</w:t>
      </w:r>
      <w:r w:rsidR="00EC5FC9">
        <w:rPr>
          <w:rFonts w:ascii="Times New Roman" w:hAnsi="Times New Roman"/>
        </w:rPr>
        <w:t>.</w:t>
      </w:r>
      <w:r w:rsidRPr="31014AA1">
        <w:rPr>
          <w:rFonts w:ascii="Times New Roman" w:hAnsi="Times New Roman"/>
        </w:rPr>
        <w:t xml:space="preserve"> Ruilaanvragen moeten via app</w:t>
      </w:r>
      <w:r w:rsidR="00B727E3">
        <w:rPr>
          <w:rFonts w:ascii="Times New Roman" w:hAnsi="Times New Roman"/>
        </w:rPr>
        <w:t xml:space="preserve"> </w:t>
      </w:r>
      <w:r w:rsidRPr="31014AA1">
        <w:rPr>
          <w:rFonts w:ascii="Times New Roman" w:hAnsi="Times New Roman"/>
        </w:rPr>
        <w:t xml:space="preserve">van beide kanten worden bevestigd. Om zo misverstanden over de dag te voorkomen. </w:t>
      </w:r>
    </w:p>
    <w:p w14:paraId="6B551B93" w14:textId="3F82CE09" w:rsidR="00724851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7</w:t>
      </w:r>
      <w:r w:rsidR="00EC5FC9">
        <w:rPr>
          <w:rFonts w:ascii="Times New Roman" w:hAnsi="Times New Roman"/>
        </w:rPr>
        <w:t>.</w:t>
      </w:r>
      <w:r w:rsidRPr="31014AA1">
        <w:rPr>
          <w:rFonts w:ascii="Times New Roman" w:hAnsi="Times New Roman"/>
        </w:rPr>
        <w:t xml:space="preserve"> </w:t>
      </w:r>
      <w:r w:rsidR="00CA16CC">
        <w:rPr>
          <w:rFonts w:ascii="Times New Roman" w:hAnsi="Times New Roman"/>
        </w:rPr>
        <w:t xml:space="preserve">De ruiling is </w:t>
      </w:r>
      <w:proofErr w:type="spellStart"/>
      <w:r w:rsidR="00CA16CC">
        <w:rPr>
          <w:rFonts w:ascii="Times New Roman" w:hAnsi="Times New Roman"/>
        </w:rPr>
        <w:t>kindgebonden</w:t>
      </w:r>
      <w:proofErr w:type="spellEnd"/>
      <w:r w:rsidR="00CA16CC">
        <w:rPr>
          <w:rFonts w:ascii="Times New Roman" w:hAnsi="Times New Roman"/>
        </w:rPr>
        <w:t xml:space="preserve"> en na de afgesproken maand voor en na verlopen. Geen tegoed. </w:t>
      </w:r>
    </w:p>
    <w:p w14:paraId="3B0FBCAE" w14:textId="2D86BDFB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8</w:t>
      </w:r>
      <w:r w:rsidR="00EC5FC9">
        <w:rPr>
          <w:rFonts w:ascii="Times New Roman" w:hAnsi="Times New Roman"/>
        </w:rPr>
        <w:t>.</w:t>
      </w:r>
      <w:r w:rsidRPr="31014AA1">
        <w:rPr>
          <w:rFonts w:ascii="Times New Roman" w:hAnsi="Times New Roman"/>
        </w:rPr>
        <w:t xml:space="preserve"> Afzegging binnen 2 dagen voor het gereserveerde dagdeel geldt wel als ruilaanvraag.</w:t>
      </w:r>
    </w:p>
    <w:p w14:paraId="1938350F" w14:textId="25331EAD" w:rsidR="00B727E3" w:rsidRDefault="00B727E3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C5F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Ruilen kan niet in de schoolvakanties</w:t>
      </w:r>
    </w:p>
    <w:p w14:paraId="65C636CD" w14:textId="77777777" w:rsidR="00C8044A" w:rsidRDefault="00C8044A">
      <w:pPr>
        <w:pStyle w:val="Standaard1"/>
        <w:rPr>
          <w:rFonts w:ascii="Times New Roman" w:hAnsi="Times New Roman"/>
        </w:rPr>
      </w:pPr>
    </w:p>
    <w:p w14:paraId="00313D47" w14:textId="77777777" w:rsidR="00C8044A" w:rsidRDefault="31014AA1" w:rsidP="31014AA1">
      <w:pPr>
        <w:pStyle w:val="Standaard1"/>
        <w:rPr>
          <w:rFonts w:ascii="Times New Roman" w:hAnsi="Times New Roman"/>
          <w:b/>
          <w:bCs/>
        </w:rPr>
      </w:pPr>
      <w:r w:rsidRPr="31014AA1">
        <w:rPr>
          <w:rFonts w:ascii="Times New Roman" w:hAnsi="Times New Roman"/>
          <w:b/>
          <w:bCs/>
        </w:rPr>
        <w:t>Vakanties:</w:t>
      </w:r>
    </w:p>
    <w:p w14:paraId="7C08885C" w14:textId="77777777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 xml:space="preserve">* Malin gaat mee in de vakanties van het basisonderwijs regio Midden. Op onze website staan de jaarlijkse vakanties. Opvang vindt plaats aan de </w:t>
      </w:r>
      <w:proofErr w:type="spellStart"/>
      <w:r w:rsidRPr="31014AA1">
        <w:rPr>
          <w:rFonts w:ascii="Times New Roman" w:hAnsi="Times New Roman"/>
        </w:rPr>
        <w:t>Meengatstraat</w:t>
      </w:r>
      <w:proofErr w:type="spellEnd"/>
      <w:r w:rsidRPr="31014AA1">
        <w:rPr>
          <w:rFonts w:ascii="Times New Roman" w:hAnsi="Times New Roman"/>
        </w:rPr>
        <w:t xml:space="preserve">. </w:t>
      </w:r>
    </w:p>
    <w:p w14:paraId="6E641AC5" w14:textId="4B3172E3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 xml:space="preserve">* U kunt uw kind zelf inschrijven via de vakantie intekenlijst die ongeveer 6 weken voor de vakantie </w:t>
      </w:r>
      <w:r w:rsidR="00B727E3">
        <w:rPr>
          <w:rFonts w:ascii="Times New Roman" w:hAnsi="Times New Roman"/>
        </w:rPr>
        <w:t>in de gang</w:t>
      </w:r>
      <w:r w:rsidRPr="31014AA1">
        <w:rPr>
          <w:rFonts w:ascii="Times New Roman" w:hAnsi="Times New Roman"/>
        </w:rPr>
        <w:t xml:space="preserve"> van uw kind hangt. Houdt mail over inschrijfperiode in de gaten. </w:t>
      </w:r>
    </w:p>
    <w:p w14:paraId="1163EEA1" w14:textId="78B881AE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U kunt zich inschrijven op uw vaste </w:t>
      </w:r>
      <w:r w:rsidR="00C52D64">
        <w:rPr>
          <w:rFonts w:ascii="Times New Roman" w:hAnsi="Times New Roman"/>
        </w:rPr>
        <w:t>opvang dag</w:t>
      </w:r>
      <w:r>
        <w:rPr>
          <w:rFonts w:ascii="Times New Roman" w:hAnsi="Times New Roman"/>
        </w:rPr>
        <w:t xml:space="preserve"> maar de mogelijkheid bestaat ook u in te inschrijven voor andere dagen/dagdelen</w:t>
      </w:r>
      <w:r w:rsidR="008B64A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Hoort u niets van ons tot 4 weken voor de vakantie dan kan de opvang doorgang vinden. </w:t>
      </w:r>
    </w:p>
    <w:p w14:paraId="41C66217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Bij minimaal 5 kinderen gaan wij open. De opvangtijd in de vakanties is 7.45 - 17.45. </w:t>
      </w:r>
    </w:p>
    <w:p w14:paraId="72ADF0C2" w14:textId="77777777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Mocht u anders willen kunt u dit navragen. Er is hele of halve dag opvang mogelijk.</w:t>
      </w:r>
    </w:p>
    <w:p w14:paraId="15FA2B9B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*Alle vakantiedagen en studiedagen worden extra gefactureerd een maand na de afgenomen</w:t>
      </w:r>
    </w:p>
    <w:p w14:paraId="396786CA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dag (-delen).</w:t>
      </w:r>
    </w:p>
    <w:p w14:paraId="53AAD709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* Malin rekent na inschrijving op de vakantielijst op uw kind en brengt dit in rekening.</w:t>
      </w:r>
    </w:p>
    <w:p w14:paraId="5C086470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* Vakantie opvang wordt apart gefactureerd omdat Malin met een 40-weken contract werkt en ouders dus ook maar voor 40 weken betalen (verdeeld over 12 maanden)</w:t>
      </w:r>
      <w:r w:rsidR="008B64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Dus dit houdt in dat ruilen alleen kan binnen deze 40 contract weken.</w:t>
      </w:r>
    </w:p>
    <w:p w14:paraId="4901F34E" w14:textId="77777777" w:rsidR="00C8044A" w:rsidRDefault="00C8044A">
      <w:pPr>
        <w:pStyle w:val="Standaard1"/>
        <w:rPr>
          <w:rFonts w:ascii="Times New Roman" w:hAnsi="Times New Roman"/>
        </w:rPr>
      </w:pPr>
    </w:p>
    <w:p w14:paraId="6ADFD046" w14:textId="77777777" w:rsidR="00C8044A" w:rsidRDefault="31014AA1" w:rsidP="31014AA1">
      <w:pPr>
        <w:pStyle w:val="Standaard1"/>
        <w:rPr>
          <w:rFonts w:ascii="Times New Roman" w:hAnsi="Times New Roman"/>
          <w:b/>
          <w:bCs/>
        </w:rPr>
      </w:pPr>
      <w:r w:rsidRPr="31014AA1">
        <w:rPr>
          <w:rFonts w:ascii="Times New Roman" w:hAnsi="Times New Roman"/>
          <w:b/>
          <w:bCs/>
        </w:rPr>
        <w:t>Studiedagen/ afwijkende schooltijden:</w:t>
      </w:r>
    </w:p>
    <w:p w14:paraId="2745FE93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*Omdat wij kinderen van alle scholen opvangen dient u zelf de studiedagen van uw kind in de gaten te houden. </w:t>
      </w:r>
      <w:r w:rsidR="001A2E53">
        <w:rPr>
          <w:rFonts w:ascii="Times New Roman" w:hAnsi="Times New Roman"/>
        </w:rPr>
        <w:t xml:space="preserve">Dit geldt ook voor afwijkende schooltijden en extra opvang. </w:t>
      </w:r>
    </w:p>
    <w:p w14:paraId="43440BAB" w14:textId="77777777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*Mocht u hele dag opvang wensen of andere tijden dan op het contract staat dan kunt u dit minimaal 1 maand van tevoren aanvragen.</w:t>
      </w:r>
    </w:p>
    <w:p w14:paraId="248076CA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Malin kijkt daarna of opvang mogelijk is en vanaf welke tijd. </w:t>
      </w:r>
    </w:p>
    <w:p w14:paraId="6F59EAC9" w14:textId="77777777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 xml:space="preserve">*Geeft u zelf aan Malin door of uw kind wel of niet (contract tijd </w:t>
      </w:r>
      <w:proofErr w:type="spellStart"/>
      <w:r w:rsidRPr="31014AA1">
        <w:rPr>
          <w:rFonts w:ascii="Times New Roman" w:hAnsi="Times New Roman"/>
        </w:rPr>
        <w:t>bso</w:t>
      </w:r>
      <w:proofErr w:type="spellEnd"/>
      <w:r w:rsidRPr="31014AA1">
        <w:rPr>
          <w:rFonts w:ascii="Times New Roman" w:hAnsi="Times New Roman"/>
        </w:rPr>
        <w:t>) komt tijdens een studiedag.</w:t>
      </w:r>
    </w:p>
    <w:p w14:paraId="67912531" w14:textId="77777777" w:rsidR="00C8044A" w:rsidRDefault="00C8044A">
      <w:pPr>
        <w:pStyle w:val="Standaard1"/>
        <w:rPr>
          <w:rFonts w:ascii="Times New Roman" w:hAnsi="Times New Roman"/>
        </w:rPr>
      </w:pPr>
    </w:p>
    <w:p w14:paraId="464CB286" w14:textId="77777777" w:rsidR="00C8044A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 xml:space="preserve">Wij rekenen erop dat u uw kind afmeldt als het niet naar Malin komt, vanwege ziekte, studiedag, of andere redenen. Dit omdat wij ervan uitgaan dat uw kind opgehaald moet worden of aanwezig is bij de </w:t>
      </w:r>
      <w:proofErr w:type="spellStart"/>
      <w:r w:rsidRPr="31014AA1">
        <w:rPr>
          <w:rFonts w:ascii="Times New Roman" w:hAnsi="Times New Roman"/>
        </w:rPr>
        <w:t>bso</w:t>
      </w:r>
      <w:proofErr w:type="spellEnd"/>
      <w:r w:rsidRPr="31014AA1">
        <w:rPr>
          <w:rFonts w:ascii="Times New Roman" w:hAnsi="Times New Roman"/>
        </w:rPr>
        <w:t xml:space="preserve">. </w:t>
      </w:r>
    </w:p>
    <w:p w14:paraId="0769A3D6" w14:textId="77777777" w:rsidR="00C8044A" w:rsidRDefault="00C8044A">
      <w:pPr>
        <w:pStyle w:val="Standaard1"/>
        <w:rPr>
          <w:rFonts w:ascii="Times New Roman" w:hAnsi="Times New Roman"/>
        </w:rPr>
      </w:pPr>
    </w:p>
    <w:p w14:paraId="7ABF0475" w14:textId="77777777" w:rsidR="00C8044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  <w:b/>
        </w:rPr>
        <w:t>Mochten zaken niet duidelijk zijn kunt u dit altijd navragen bij ons. Zo kunnen wij onduidelijkheden over opvang van uw kind vroegtijdig uitleggen en misverstanden voorkomen</w:t>
      </w:r>
      <w:r>
        <w:rPr>
          <w:rFonts w:ascii="Times New Roman" w:hAnsi="Times New Roman"/>
        </w:rPr>
        <w:t xml:space="preserve">. </w:t>
      </w:r>
    </w:p>
    <w:p w14:paraId="0D1AF3CB" w14:textId="77777777" w:rsidR="00C8044A" w:rsidRDefault="00C8044A">
      <w:pPr>
        <w:pStyle w:val="Standaard1"/>
        <w:rPr>
          <w:rFonts w:ascii="Times New Roman" w:hAnsi="Times New Roman"/>
        </w:rPr>
      </w:pPr>
    </w:p>
    <w:p w14:paraId="5E076CD0" w14:textId="77777777" w:rsidR="00745DB8" w:rsidRDefault="31014AA1">
      <w:pPr>
        <w:pStyle w:val="Standaard1"/>
        <w:rPr>
          <w:rFonts w:ascii="Times New Roman" w:hAnsi="Times New Roman"/>
        </w:rPr>
      </w:pPr>
      <w:r w:rsidRPr="31014AA1">
        <w:rPr>
          <w:rFonts w:ascii="Times New Roman" w:hAnsi="Times New Roman"/>
        </w:rPr>
        <w:t>Met vriendelijke groet</w:t>
      </w:r>
      <w:r w:rsidR="00745DB8">
        <w:rPr>
          <w:rFonts w:ascii="Times New Roman" w:hAnsi="Times New Roman"/>
        </w:rPr>
        <w:t xml:space="preserve">,  </w:t>
      </w:r>
    </w:p>
    <w:p w14:paraId="5DE65EFF" w14:textId="77777777" w:rsidR="00C8044A" w:rsidRPr="001F549A" w:rsidRDefault="00724851">
      <w:pPr>
        <w:pStyle w:val="Standaard1"/>
        <w:rPr>
          <w:rFonts w:ascii="Times New Roman" w:hAnsi="Times New Roman"/>
        </w:rPr>
      </w:pPr>
      <w:r>
        <w:rPr>
          <w:rFonts w:ascii="Times New Roman" w:hAnsi="Times New Roman"/>
        </w:rPr>
        <w:t>Kinderopvang Malin</w:t>
      </w:r>
    </w:p>
    <w:sectPr w:rsidR="00C8044A" w:rsidRPr="001F549A" w:rsidSect="00C8044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44A"/>
    <w:rsid w:val="000B0355"/>
    <w:rsid w:val="001A2E53"/>
    <w:rsid w:val="001F549A"/>
    <w:rsid w:val="00302AD1"/>
    <w:rsid w:val="00724851"/>
    <w:rsid w:val="00745DB8"/>
    <w:rsid w:val="008B64AF"/>
    <w:rsid w:val="008D383E"/>
    <w:rsid w:val="00A32CE0"/>
    <w:rsid w:val="00AD558B"/>
    <w:rsid w:val="00AF0C14"/>
    <w:rsid w:val="00B727E3"/>
    <w:rsid w:val="00C52D64"/>
    <w:rsid w:val="00C65855"/>
    <w:rsid w:val="00C8044A"/>
    <w:rsid w:val="00CA16CC"/>
    <w:rsid w:val="00D56E5E"/>
    <w:rsid w:val="00DA6C8C"/>
    <w:rsid w:val="00EC5FC9"/>
    <w:rsid w:val="310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738B"/>
  <w15:docId w15:val="{39358FB5-693F-45B1-88C3-F1A72C55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3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F70B3A"/>
    <w:pPr>
      <w:widowControl w:val="0"/>
      <w:suppressAutoHyphens/>
      <w:spacing w:line="240" w:lineRule="auto"/>
      <w:textAlignment w:val="baseline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Kop">
    <w:name w:val="Kop"/>
    <w:basedOn w:val="Standaard1"/>
    <w:next w:val="Tekstblok"/>
    <w:rsid w:val="00C804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blok">
    <w:name w:val="Tekstblok"/>
    <w:basedOn w:val="Standaard1"/>
    <w:rsid w:val="00C8044A"/>
    <w:pPr>
      <w:spacing w:after="140" w:line="288" w:lineRule="auto"/>
    </w:pPr>
  </w:style>
  <w:style w:type="paragraph" w:styleId="Lijst">
    <w:name w:val="List"/>
    <w:basedOn w:val="Tekstblok"/>
    <w:rsid w:val="00C8044A"/>
  </w:style>
  <w:style w:type="paragraph" w:styleId="Bijschrift">
    <w:name w:val="caption"/>
    <w:basedOn w:val="Standaard1"/>
    <w:rsid w:val="00C80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1"/>
    <w:rsid w:val="00C8044A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Aarnoudse</dc:creator>
  <cp:lastModifiedBy>Andre Aarnoudse</cp:lastModifiedBy>
  <cp:revision>20</cp:revision>
  <cp:lastPrinted>2019-08-29T12:02:00Z</cp:lastPrinted>
  <dcterms:created xsi:type="dcterms:W3CDTF">2016-08-17T17:05:00Z</dcterms:created>
  <dcterms:modified xsi:type="dcterms:W3CDTF">2022-10-11T14:24:00Z</dcterms:modified>
  <dc:language>nl-NL</dc:language>
</cp:coreProperties>
</file>